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right="0"/>
        <w:jc w:val="right"/>
        <w:rPr>
          <w:rFonts w:eastAsia="Calibri"/>
          <w:b/>
        </w:rPr>
      </w:pPr>
      <w:r>
        <w:rPr>
          <w:rFonts w:eastAsia="Calibri"/>
          <w:b/>
        </w:rPr>
        <w:t>Приложение 1</w:t>
      </w:r>
    </w:p>
    <w:p>
      <w:pPr>
        <w:pStyle w:val="Normal"/>
        <w:spacing w:before="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ЗАЯВКА</w:t>
      </w:r>
    </w:p>
    <w:p>
      <w:pPr>
        <w:pStyle w:val="Normal"/>
        <w:jc w:val="center"/>
        <w:rPr>
          <w:b/>
          <w:sz w:val="22"/>
          <w:szCs w:val="22"/>
        </w:rPr>
      </w:pPr>
      <w:bookmarkStart w:id="0" w:name="bookmark0"/>
      <w:r>
        <w:rPr>
          <w:b/>
          <w:sz w:val="22"/>
          <w:szCs w:val="22"/>
        </w:rPr>
        <w:t>на участие в городском профессиональном конкурсе «Московские Мастера»</w:t>
      </w:r>
      <w:bookmarkEnd w:id="0"/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отрасли издания и распространения печатных СМИ</w:t>
      </w:r>
      <w:r>
        <w:rPr>
          <w:rStyle w:val="FootnoteCharacters"/>
          <w:rStyle w:val="FootnoteReference"/>
          <w:b/>
          <w:color w:val="000000"/>
          <w:sz w:val="22"/>
          <w:szCs w:val="22"/>
        </w:rPr>
        <w:footnoteReference w:id="2"/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9858" w:type="dxa"/>
        <w:jc w:val="left"/>
        <w:tblInd w:w="2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0"/>
        <w:gridCol w:w="3125"/>
        <w:gridCol w:w="3793"/>
      </w:tblGrid>
      <w:tr>
        <w:trPr/>
        <w:tc>
          <w:tcPr>
            <w:tcW w:w="985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Организация_____________________________________________________________________</w:t>
            </w:r>
          </w:p>
        </w:tc>
      </w:tr>
      <w:tr>
        <w:trPr/>
        <w:tc>
          <w:tcPr>
            <w:tcW w:w="9858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Руководитель_____________________________________________________________________</w:t>
            </w:r>
          </w:p>
        </w:tc>
      </w:tr>
      <w:tr>
        <w:trPr/>
        <w:tc>
          <w:tcPr>
            <w:tcW w:w="9858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Юридический адрес_______________________________________________________________</w:t>
            </w:r>
          </w:p>
        </w:tc>
      </w:tr>
      <w:tr>
        <w:trPr/>
        <w:tc>
          <w:tcPr>
            <w:tcW w:w="9858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Почтовый адрес___________________________________________________________________</w:t>
            </w:r>
          </w:p>
        </w:tc>
      </w:tr>
      <w:tr>
        <w:trPr/>
        <w:tc>
          <w:tcPr>
            <w:tcW w:w="2940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Телефон________________</w:t>
            </w:r>
          </w:p>
        </w:tc>
        <w:tc>
          <w:tcPr>
            <w:tcW w:w="3125" w:type="dxa"/>
            <w:tcBorders>
              <w:bottom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Факс___________________</w:t>
            </w:r>
          </w:p>
        </w:tc>
        <w:tc>
          <w:tcPr>
            <w:tcW w:w="379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  <w:lang w:val="en-US"/>
              </w:rPr>
              <w:t>E-mail</w:t>
            </w: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_</w:t>
            </w: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  <w:lang w:val="en-US"/>
              </w:rPr>
              <w:t>____</w:t>
            </w: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_</w:t>
            </w: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  <w:lang w:val="en-US"/>
              </w:rPr>
              <w:t>___</w:t>
            </w: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Кандидаты, прошедшие предварительный этап городского профессионального Конкурса «Московские мастера», проведенный организацией-работодателем (Протокол № __ от _______)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8"/>
          <w:szCs w:val="22"/>
        </w:rPr>
      </w:pPr>
      <w:r>
        <w:rPr>
          <w:rFonts w:cs="Times New Roman" w:ascii="Times New Roman" w:hAnsi="Times New Roman"/>
          <w:b/>
          <w:color w:val="000000"/>
          <w:sz w:val="8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 xml:space="preserve">в соответствии 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с НОМИНАЦИЯМИ КОНКУРСА: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color w:val="000000"/>
          <w:sz w:val="22"/>
          <w:szCs w:val="22"/>
        </w:rPr>
        <w:t>«Менеджер в сфере распространения периодической печатной продукции в городе Москве»,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 xml:space="preserve">«Продавец периодической печатной продукции в городе Москве», 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по двум НАПРАВЛЕНИЯМ ПРОФЕССИЙ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ascii="Times New Roman" w:hAnsi="Times New Roman" w:cs="Times New Roman"/>
          <w:b/>
          <w:color w:val="000000"/>
          <w:sz w:val="10"/>
          <w:szCs w:val="22"/>
        </w:rPr>
      </w:pPr>
      <w:r>
        <w:rPr>
          <w:rFonts w:cs="Times New Roman" w:ascii="Times New Roman" w:hAnsi="Times New Roman"/>
          <w:b/>
          <w:color w:val="000000"/>
          <w:sz w:val="10"/>
          <w:szCs w:val="22"/>
        </w:rPr>
      </w:r>
    </w:p>
    <w:tbl>
      <w:tblPr>
        <w:tblW w:w="9470" w:type="dxa"/>
        <w:jc w:val="left"/>
        <w:tblInd w:w="2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0"/>
      </w:tblGrid>
      <w:tr>
        <w:trPr/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«Лучший продавец периодической печатной продукции в городе Москве» . по направлению: «Лучший продавец-киоскер»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 xml:space="preserve">«Лучший Продавец наставник» 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«Успешный старт. Лучший начинающий продавец»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/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«Лучший менеджер в сфере распространения периодической печатной продукции в городе Москве (менеджеры, координаторы, кураторы и т.д. низшего и среднего звена)»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 xml:space="preserve">«Лучший водитель-экспедитор по доставке периодической печатной продукции» 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  <w:tr>
        <w:trPr>
          <w:trHeight w:val="1467" w:hRule="atLeast"/>
        </w:trPr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>«Мастер на все руки (за качественный ремонт и безупречное содержание торговых объектов. Техник службы эксплуатации»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14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14"/>
                <w:szCs w:val="22"/>
              </w:rPr>
            </w:r>
          </w:p>
        </w:tc>
      </w:tr>
      <w:tr>
        <w:trPr>
          <w:trHeight w:val="1467" w:hRule="atLeast"/>
        </w:trPr>
        <w:tc>
          <w:tcPr>
            <w:tcW w:w="9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2"/>
                <w:szCs w:val="22"/>
              </w:rPr>
              <w:t xml:space="preserve">«Лучший продавец-консультант Медиакиоска» 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(развернутая характеристика и сопутствующие материалы прилагаются)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rPr>
                <w:rFonts w:ascii="Times New Roman" w:hAnsi="Times New Roman" w:cs="Times New Roman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>Фамилия, Имя, Отчество______________________________________________________________</w:t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  <w:sz w:val="22"/>
                <w:szCs w:val="22"/>
              </w:rPr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Подав настоящую Заявку, Организация соглашается на участие в городском профессиональном конкурсе «Московские Мастера», а также с условиями его проведения. 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Заявки принимаются по электронной почте: </w:t>
      </w:r>
    </w:p>
    <w:p>
      <w:pPr>
        <w:pStyle w:val="Normal"/>
        <w:spacing w:before="0" w:after="225"/>
        <w:rPr>
          <w:sz w:val="20"/>
          <w:szCs w:val="20"/>
        </w:rPr>
      </w:pPr>
      <w:r>
        <w:rPr>
          <w:sz w:val="20"/>
          <w:szCs w:val="20"/>
        </w:rPr>
        <w:t>Справки по телефонам:</w:t>
      </w:r>
    </w:p>
    <w:p>
      <w:pPr>
        <w:pStyle w:val="Normal"/>
        <w:spacing w:before="0" w:after="22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b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 xml:space="preserve">«Лучший менеджер в сфере распространения периодической печатной продукции в городе Москве»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Опишите суть достижения (желательно в количественных показателях):</w:t>
      </w:r>
    </w:p>
    <w:p>
      <w:pPr>
        <w:pStyle w:val="Normal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организация управления подведомственным коллективом (предприятие, отдел, бригада и т.д.), работа в команде;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ind w:left="360" w:right="0"/>
        <w:rPr/>
      </w:pPr>
      <w:r>
        <w:rPr/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творческий подход к работе (оригинальность решений, эффективность, экономичность);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поиск новых методов работы, умение выстраивать стратегическую линию действия работников, направленную на достижение конечного результата в продвижении печатных изданий до потребителя;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расширение реализации ассортимента и тиражей печатной продукции (на примере конкретных печатных изданий);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организация программного обеспечения, маркетинговых исследований, рекламной деятельности;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6"/>
        </w:numPr>
        <w:spacing w:before="0" w:after="0"/>
        <w:contextualSpacing/>
        <w:rPr/>
      </w:pPr>
      <w:r>
        <w:rPr/>
        <w:t>анализ мотивации покупательского поведения и учет его в работе.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/>
      </w:pPr>
      <w:r>
        <w:rPr/>
      </w:r>
      <w:r>
        <w:br w:type="page"/>
      </w:r>
    </w:p>
    <w:p>
      <w:pPr>
        <w:pStyle w:val="Normal"/>
        <w:spacing w:lineRule="auto" w:line="276" w:before="0"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«Лучший продавец периодической печатной продукции в городе Москве»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lineRule="auto" w:line="240" w:before="0" w:after="0"/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Направление профессии (выделите, пожалуйста):</w:t>
      </w:r>
    </w:p>
    <w:p>
      <w:pPr>
        <w:pStyle w:val="32"/>
        <w:tabs>
          <w:tab w:val="clear" w:pos="708"/>
          <w:tab w:val="left" w:pos="8028" w:leader="underscore"/>
        </w:tabs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- «Лучший продавец-киоскер»</w:t>
      </w:r>
    </w:p>
    <w:p>
      <w:pPr>
        <w:pStyle w:val="32"/>
        <w:tabs>
          <w:tab w:val="clear" w:pos="708"/>
          <w:tab w:val="left" w:pos="8028" w:leader="underscore"/>
        </w:tabs>
        <w:ind w:hanging="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rPr>
          <w:b/>
        </w:rPr>
      </w:pPr>
      <w:r>
        <w:rPr>
          <w:b/>
        </w:rPr>
        <w:t xml:space="preserve">Отметьте сферу, за достижения в которой выдвигается номинант, и опишите суть достижения (желательно в количественных показателях): </w:t>
      </w:r>
    </w:p>
    <w:p>
      <w:pPr>
        <w:pStyle w:val="Normal"/>
        <w:spacing w:before="0" w:after="0"/>
        <w:rPr>
          <w:b/>
        </w:rPr>
      </w:pPr>
      <w:r>
        <w:rPr>
          <w:b/>
        </w:rPr>
      </w:r>
    </w:p>
    <w:p>
      <w:pPr>
        <w:pStyle w:val="Style16"/>
        <w:numPr>
          <w:ilvl w:val="0"/>
          <w:numId w:val="4"/>
        </w:numPr>
        <w:spacing w:before="0" w:after="0"/>
        <w:contextualSpacing/>
        <w:rPr/>
      </w:pPr>
      <w:r>
        <w:rPr/>
        <w:t>систематическое увеличение реализации периодических изданий по тиражам;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ind w:left="360" w:right="0"/>
        <w:rPr/>
      </w:pPr>
      <w:r>
        <w:rPr/>
      </w:r>
    </w:p>
    <w:p>
      <w:pPr>
        <w:pStyle w:val="Style16"/>
        <w:numPr>
          <w:ilvl w:val="0"/>
          <w:numId w:val="4"/>
        </w:numPr>
        <w:spacing w:before="0" w:after="0"/>
        <w:contextualSpacing/>
        <w:rPr/>
      </w:pPr>
      <w:r>
        <w:rPr/>
        <w:t>расширение ассортимента печатной продукции, совершенствование выкладки товара;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4"/>
        </w:numPr>
        <w:spacing w:before="0" w:after="0"/>
        <w:contextualSpacing/>
        <w:rPr/>
      </w:pPr>
      <w:r>
        <w:rPr/>
        <w:t>использование наглядных средств рекламы печатных изданий, новое в оформлении витрины;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4"/>
        </w:numPr>
        <w:spacing w:before="0" w:after="0"/>
        <w:contextualSpacing/>
        <w:rPr/>
      </w:pPr>
      <w:r>
        <w:rPr/>
        <w:t>профессиональные качества: творческое отношение к работе, умение выявить резервы, проводить анализ реализации печатной продукции;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Style16"/>
        <w:spacing w:before="0" w:after="0"/>
        <w:contextualSpacing/>
        <w:rPr/>
      </w:pPr>
      <w:r>
        <w:rPr/>
      </w:r>
    </w:p>
    <w:p>
      <w:pPr>
        <w:pStyle w:val="Style16"/>
        <w:numPr>
          <w:ilvl w:val="0"/>
          <w:numId w:val="4"/>
        </w:numPr>
        <w:spacing w:before="0" w:after="0"/>
        <w:contextualSpacing/>
        <w:rPr/>
      </w:pPr>
      <w:r>
        <w:rPr/>
        <w:t>психологическая подготовленность: знание основ психологии личности, понимание поведения покупателей, общение с ними, владение методами стимулирования покупателя к совершению покупки, а также облик продавца (одежда, прическа, манера держаться);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4"/>
        </w:numPr>
        <w:rPr/>
      </w:pPr>
      <w:r>
        <w:rPr/>
        <w:t>работоспособность, терпеливость, выдержка и внимание;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/>
      </w:pPr>
      <w:r>
        <w:rPr/>
      </w:r>
    </w:p>
    <w:p>
      <w:pPr>
        <w:pStyle w:val="Style16"/>
        <w:numPr>
          <w:ilvl w:val="0"/>
          <w:numId w:val="4"/>
        </w:numPr>
        <w:rPr/>
      </w:pPr>
      <w:r>
        <w:rPr/>
        <w:t>отсутствие жалоб покупателей, предписаний и штрафов контролирующих органов, а также со стороны администрации округа и территориальных управлений;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720" w:right="0"/>
        <w:rPr/>
      </w:pPr>
      <w:r>
        <w:rPr/>
      </w:r>
    </w:p>
    <w:p>
      <w:pPr>
        <w:pStyle w:val="Style16"/>
        <w:numPr>
          <w:ilvl w:val="0"/>
          <w:numId w:val="4"/>
        </w:numPr>
        <w:rPr/>
      </w:pPr>
      <w:r>
        <w:rPr/>
        <w:t>своевременная и правильная бухгалтерская отчетность;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720" w:right="0"/>
        <w:rPr/>
      </w:pPr>
      <w:r>
        <w:rPr/>
      </w:r>
    </w:p>
    <w:p>
      <w:pPr>
        <w:pStyle w:val="Style16"/>
        <w:numPr>
          <w:ilvl w:val="0"/>
          <w:numId w:val="4"/>
        </w:numPr>
        <w:rPr/>
      </w:pPr>
      <w:r>
        <w:rPr/>
        <w:t>стимулирование продаж социально значимых изданий (в том числе, изданий, рекомендованных к распространению Департаментом средств массовой информации и рекламы города Москвы);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720" w:right="0"/>
        <w:rPr/>
      </w:pPr>
      <w:r>
        <w:rPr/>
      </w:r>
    </w:p>
    <w:p>
      <w:pPr>
        <w:pStyle w:val="Style16"/>
        <w:numPr>
          <w:ilvl w:val="0"/>
          <w:numId w:val="4"/>
        </w:numPr>
        <w:rPr/>
      </w:pPr>
      <w:r>
        <w:rPr/>
        <w:t xml:space="preserve">соблюдение правил торговли </w:t>
      </w:r>
      <w:r>
        <w:rPr>
          <w:rFonts w:eastAsia="Calibri"/>
        </w:rPr>
        <w:t>–</w:t>
      </w:r>
      <w:r>
        <w:rPr/>
        <w:t xml:space="preserve"> недопущение нарушений установленного режима работы, обеспечение чистоты торгового помещения и наружной территории.</w:t>
      </w:r>
    </w:p>
    <w:tbl>
      <w:tblPr>
        <w:tblW w:w="9778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>
        <w:trPr/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720" w:right="0"/>
        <w:rPr/>
      </w:pPr>
      <w:r>
        <w:rPr/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rPr/>
      </w:pPr>
      <w:r>
        <w:rPr/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«Лучший Продавец наставник»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lineRule="auto" w:line="240"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Style16"/>
        <w:numPr>
          <w:ilvl w:val="0"/>
          <w:numId w:val="8"/>
        </w:numPr>
        <w:rPr/>
      </w:pPr>
      <w:r>
        <w:rPr/>
        <w:t>Профессиональные качества:</w:t>
      </w:r>
    </w:p>
    <w:tbl>
      <w:tblPr>
        <w:tblW w:w="97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0"/>
      </w:tblGrid>
      <w:tr>
        <w:trPr/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Style16"/>
        <w:numPr>
          <w:ilvl w:val="0"/>
          <w:numId w:val="8"/>
        </w:numPr>
        <w:rPr/>
      </w:pPr>
      <w:r>
        <w:rPr/>
        <w:t>Знание продукции:</w:t>
      </w:r>
    </w:p>
    <w:p>
      <w:pPr>
        <w:pStyle w:val="Normal"/>
        <w:rPr/>
      </w:pPr>
      <w:r>
        <w:rPr/>
        <w:t>Глубокое знание ассортимента печатной продукции, включая содержание, авторов, целевую аудиторию и ключевые характеристики изданий.</w:t>
      </w:r>
    </w:p>
    <w:p>
      <w:pPr>
        <w:pStyle w:val="Normal"/>
        <w:spacing w:before="0" w:after="0"/>
        <w:rPr/>
      </w:pPr>
      <w:r>
        <w:rPr/>
      </w:r>
    </w:p>
    <w:tbl>
      <w:tblPr>
        <w:tblW w:w="97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0"/>
      </w:tblGrid>
      <w:tr>
        <w:trPr/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before="0" w:after="60"/>
              <w:jc w:val="both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6"/>
        <w:numPr>
          <w:ilvl w:val="0"/>
          <w:numId w:val="9"/>
        </w:numPr>
        <w:rPr/>
      </w:pPr>
      <w:r>
        <w:rPr/>
        <w:t>Продажные навыки: Высокие навыки активных продаж и умение эффективно презентовать продукцию клиентам.</w:t>
      </w:r>
    </w:p>
    <w:p>
      <w:pPr>
        <w:pStyle w:val="Style16"/>
        <w:rPr/>
      </w:pPr>
      <w:r>
        <w:rPr/>
      </w:r>
    </w:p>
    <w:tbl>
      <w:tblPr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rPr/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-84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9"/>
        </w:numPr>
        <w:rPr/>
      </w:pPr>
      <w:r>
        <w:rPr/>
        <w:t>Обслуживание клиентов: Вежливое и внимательное отношение к клиентам, умение решать конфликтные ситуации и обеспечивать высокий уровень обслуживания.</w:t>
      </w:r>
    </w:p>
    <w:tbl>
      <w:tblPr>
        <w:tblW w:w="9355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>
        <w:trPr/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06" w:right="0"/>
              <w:rPr/>
            </w:pPr>
            <w:r>
              <w:rPr/>
            </w:r>
          </w:p>
          <w:p>
            <w:pPr>
              <w:pStyle w:val="Normal"/>
              <w:spacing w:before="0" w:after="60"/>
              <w:ind w:left="306" w:right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6"/>
        <w:numPr>
          <w:ilvl w:val="0"/>
          <w:numId w:val="9"/>
        </w:numPr>
        <w:rPr/>
      </w:pPr>
      <w:r>
        <w:rPr/>
        <w:t>Наставнические качества. Обучение новых сотрудников: Эффективность в обучении и адаптации новых сотрудников, передача знаний и навыков, организация тренингов и практических занятий.</w:t>
      </w:r>
    </w:p>
    <w:p>
      <w:pPr>
        <w:pStyle w:val="Style16"/>
        <w:rPr/>
      </w:pPr>
      <w:r>
        <w:rPr/>
      </w:r>
    </w:p>
    <w:tbl>
      <w:tblPr>
        <w:tblW w:w="9355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>
        <w:trPr/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numPr>
          <w:ilvl w:val="0"/>
          <w:numId w:val="9"/>
        </w:numPr>
        <w:rPr/>
      </w:pPr>
      <w:r>
        <w:rPr/>
        <w:t>Результаты продаж: Высокие показатели продаж, выполнение и перевыполнение планов, увеличение объема продаж печатной продукции.</w:t>
      </w:r>
    </w:p>
    <w:p>
      <w:pPr>
        <w:pStyle w:val="Style16"/>
        <w:rPr/>
      </w:pPr>
      <w:r>
        <w:rPr/>
      </w:r>
    </w:p>
    <w:tbl>
      <w:tblPr>
        <w:tblW w:w="9355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>
        <w:trPr/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-414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-414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9"/>
        </w:numPr>
        <w:ind w:hanging="360" w:left="709" w:right="0"/>
        <w:rPr/>
      </w:pPr>
      <w:r>
        <w:rPr/>
        <w:t>Итоговый критерий Общая оценка вклада в компанию:</w:t>
      </w:r>
    </w:p>
    <w:p>
      <w:pPr>
        <w:pStyle w:val="Normal"/>
        <w:ind w:left="709" w:right="0"/>
        <w:rPr/>
      </w:pPr>
      <w:r>
        <w:rPr/>
        <w:t>Оценка общего вклада в развитие компании, участие в корпоративных проектах, инициативы по улучшению работы отдела продаж.</w:t>
      </w:r>
    </w:p>
    <w:tbl>
      <w:tblPr>
        <w:tblW w:w="9770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0"/>
      </w:tblGrid>
      <w:tr>
        <w:trPr/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napToGrid w:val="false"/>
              <w:spacing w:before="0" w:after="0"/>
              <w:ind w:hanging="0" w:right="0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before="0" w:after="0"/>
              <w:ind w:hanging="0" w:right="0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Style16"/>
        <w:numPr>
          <w:ilvl w:val="0"/>
          <w:numId w:val="9"/>
        </w:numPr>
        <w:rPr/>
      </w:pPr>
      <w:r>
        <w:rPr/>
        <w:t>Эффективность работы</w:t>
      </w:r>
    </w:p>
    <w:p>
      <w:pPr>
        <w:pStyle w:val="Normal"/>
        <w:ind w:left="709" w:right="0"/>
        <w:rPr/>
      </w:pPr>
      <w:r>
        <w:rPr/>
        <w:t>Планирование и организация работы:</w:t>
      </w:r>
    </w:p>
    <w:p>
      <w:pPr>
        <w:pStyle w:val="Normal"/>
        <w:ind w:left="709" w:right="0"/>
        <w:rPr/>
      </w:pPr>
      <w:r>
        <w:rPr/>
        <w:t>Умение эффективно планировать рабочее время и распределять задачи, организовывать рабочий процесс и контролировать его выполнение.</w:t>
      </w:r>
    </w:p>
    <w:p>
      <w:pPr>
        <w:pStyle w:val="Normal"/>
        <w:ind w:left="709" w:right="0"/>
        <w:rPr/>
      </w:pPr>
      <w:r>
        <w:rPr/>
        <w:t>Обратная связь от клиентов и коллег:</w:t>
      </w:r>
    </w:p>
    <w:p>
      <w:pPr>
        <w:pStyle w:val="Normal"/>
        <w:ind w:left="709" w:right="0"/>
        <w:rPr/>
      </w:pPr>
      <w:r>
        <w:rPr/>
        <w:t>Положительные отзывы и рекомендации от клиентов, коллег и руководства.</w:t>
      </w:r>
    </w:p>
    <w:p>
      <w:pPr>
        <w:pStyle w:val="Normal"/>
        <w:ind w:left="709" w:right="0"/>
        <w:rPr/>
      </w:pPr>
      <w:r>
        <w:rPr/>
        <w:t>Профессиональное развитие:</w:t>
      </w:r>
    </w:p>
    <w:tbl>
      <w:tblPr>
        <w:tblW w:w="9770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0"/>
      </w:tblGrid>
      <w:tr>
        <w:trPr/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06" w:right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</w:p>
          <w:p>
            <w:pPr>
              <w:pStyle w:val="Normal"/>
              <w:spacing w:before="0" w:after="60"/>
              <w:ind w:left="306" w:right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</w:p>
        </w:tc>
      </w:tr>
    </w:tbl>
    <w:p>
      <w:pPr>
        <w:pStyle w:val="Normal"/>
        <w:ind w:firstLine="708" w:right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Style16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«Успешный старт. Лучший начинающий продавец»</w:t>
      </w:r>
    </w:p>
    <w:p>
      <w:pPr>
        <w:pStyle w:val="32"/>
        <w:numPr>
          <w:ilvl w:val="0"/>
          <w:numId w:val="9"/>
        </w:numPr>
        <w:shd w:fill="auto" w:val="clear"/>
        <w:tabs>
          <w:tab w:val="clear" w:pos="708"/>
          <w:tab w:val="left" w:pos="8028" w:leader="underscore"/>
        </w:tabs>
        <w:spacing w:lineRule="auto" w:line="240" w:before="0" w:after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/>
        <w:t>Возраст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napToGrid w:val="false"/>
              <w:spacing w:lineRule="auto" w:line="240" w:before="0" w:after="0"/>
              <w:ind w:hanging="0" w:right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pStyle w:val="32"/>
              <w:shd w:fill="auto" w:val="clear"/>
              <w:tabs>
                <w:tab w:val="clear" w:pos="708"/>
                <w:tab w:val="left" w:pos="8028" w:leader="underscore"/>
              </w:tabs>
              <w:spacing w:lineRule="auto" w:line="240" w:before="0" w:after="0"/>
              <w:ind w:hanging="0" w:right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32"/>
        <w:shd w:fill="auto" w:val="clear"/>
        <w:tabs>
          <w:tab w:val="clear" w:pos="708"/>
          <w:tab w:val="left" w:pos="8028" w:leader="underscore"/>
        </w:tabs>
        <w:spacing w:lineRule="auto" w:line="240" w:before="0" w:after="0"/>
        <w:ind w:hanging="0" w:left="72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</w:r>
    </w:p>
    <w:p>
      <w:pPr>
        <w:pStyle w:val="Style16"/>
        <w:numPr>
          <w:ilvl w:val="0"/>
          <w:numId w:val="7"/>
        </w:numPr>
        <w:rPr/>
      </w:pPr>
      <w:r>
        <w:rPr/>
        <w:t>Быстрое освоение продукции: Умение быстро и глубоко изучить ассортимент печатной продукции, включая содержание, авторов и ключевые характеристики изданий.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Продажные навыки: Демонстрация высоких навыков активных продаж, способность эффективно презентовать продукцию клиентам.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Обслуживание клиентов: Вежливое и внимательное отношение к клиентам, умение решать их запросы и обеспечивать высокий уровень обслуживания.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Профессиональные достижения. Результаты продаж: Высокие показатели продаж за короткий период работы, выполнение или перевыполнение установленных планов.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Привлечение новых клиентов: Способность привлекать новых клиентов и расширять клиентскую базу.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Личностные качества. Инициативность: Проявление инициативы в работе, предложение и внедрение новых идей и методов для улучшения продаж.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Ответственность и дисциплина: Пунктуальность, соблюдение трудовой дисциплины и ответственность за выполнение своих обязанностей.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Коммуникабельность: Отличные коммуникативные навыки, способность эффективно общаться с клиентами и коллегами.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Эффективность работы. Адаптивность и обучаемость: Способность быстро адаптироваться к новым условиям работы и обучаться новым методам и технологиям продаж.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Планирование и организация работы: Умение эффективно планировать рабочее время и организовывать рабочий процесс.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Дополнительные критерии. Обратная связь от клиентов и коллег: Положительные отзывы и рекомендации от клиентов, коллег и руководства. Профессиональное развитие: Участие в тренингах, семинарах и курсах, направленных на повышение профессионального уровня. Итоговый критерий. Общая оценка вклада в компанию: Оценка общего вклада в развитие компании, участие в корпоративных проектах и инициативы по улучшению работы отдела продаж.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«Лучший водитель-экспедитор по доставке периодической печатной продукции»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lineRule="auto" w:line="240"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  <w:t>Опыт работы: Наличие опыта работы водителем-экспедитором не менее 3 лет. Опыт работы именно в доставке печатной продукции будет преимуществом.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  <w:t>Безопасность вождения: Отсутствие дорожно-транспортных происшествий по вине водителя за последние 3 года. Соблюдение правил дорожного движения и отсутствие штрафов.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  <w:t>Технические навыки: Знание устройства автомобиля и способность выполнять мелкий ремонт. Умение пользоваться навигационными системами и программами для планирования маршрутов.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Normal"/>
        <w:rPr/>
      </w:pPr>
      <w:r>
        <w:rPr/>
        <w:t>Профессиональные достижения</w:t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  <w:t>Качество доставки: точность и своевременность доставки продукции. Сохранность доставляемого груза, отсутствие повреждений.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  <w:t>Клиентская ориентация: Высокий уровень обслуживания клиентов, включая вежливость, ответственность и готовность помочь.</w:t>
      </w:r>
    </w:p>
    <w:p>
      <w:pPr>
        <w:pStyle w:val="Style16"/>
        <w:spacing w:before="0" w:after="160"/>
        <w:contextualSpacing/>
        <w:jc w:val="left"/>
        <w:rPr/>
      </w:pPr>
      <w:r>
        <w:rPr/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numPr>
          <w:ilvl w:val="0"/>
          <w:numId w:val="2"/>
        </w:numPr>
        <w:rPr/>
      </w:pPr>
      <w:r>
        <w:rPr/>
        <w:t>Положительные отзывы от клиентов. Личностные качества. Надежность и дисциплинированность: Пунктуальность и соблюдение графика работы. Высокая степень ответственности за выполнение своих обязанностей.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Normal"/>
        <w:rPr/>
      </w:pPr>
      <w:r>
        <w:rPr/>
        <w:t>Коммуникабельность:Способность эффективно общаться с клиентами, коллегами и руководством. Умение разрешать конфликтные ситуации.</w:t>
      </w:r>
    </w:p>
    <w:p>
      <w:pPr>
        <w:pStyle w:val="Style16"/>
        <w:numPr>
          <w:ilvl w:val="0"/>
          <w:numId w:val="2"/>
        </w:numPr>
        <w:spacing w:before="0" w:after="160"/>
        <w:contextualSpacing/>
        <w:jc w:val="left"/>
        <w:rPr/>
      </w:pPr>
      <w:r>
        <w:rPr/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spacing w:before="0" w:after="160"/>
        <w:contextualSpacing/>
        <w:jc w:val="left"/>
        <w:rPr/>
      </w:pPr>
      <w:r>
        <w:rPr/>
        <w:t>Эффективность работы.Оптимизация маршрутов:Способность эффективно планировать и оптимизировать маршруты для сокращения времени и затрат на доставку.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  <w:p>
            <w:pPr>
              <w:pStyle w:val="Style16"/>
              <w:spacing w:before="0" w:after="160"/>
              <w:ind w:left="0" w:right="0"/>
              <w:contextualSpacing/>
              <w:jc w:val="left"/>
              <w:rPr/>
            </w:pPr>
            <w:r>
              <w:rPr/>
            </w:r>
          </w:p>
        </w:tc>
      </w:tr>
    </w:tbl>
    <w:p>
      <w:pPr>
        <w:pStyle w:val="Style16"/>
        <w:spacing w:before="0" w:after="160"/>
        <w:contextualSpacing/>
        <w:jc w:val="left"/>
        <w:rPr/>
      </w:pPr>
      <w:r>
        <w:rPr/>
      </w:r>
    </w:p>
    <w:p>
      <w:pPr>
        <w:pStyle w:val="Style16"/>
        <w:numPr>
          <w:ilvl w:val="0"/>
          <w:numId w:val="7"/>
        </w:numPr>
        <w:rPr/>
      </w:pPr>
      <w:r>
        <w:rPr/>
        <w:t>Умение быстро адаптироваться к изменяющимся условиям и находить альтернативные маршруты.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Normal"/>
        <w:ind w:firstLine="708" w:right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ind w:firstLine="708" w:right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  <w:t>Характеристика на номинанта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left="280" w:right="0"/>
        <w:jc w:val="center"/>
        <w:rPr>
          <w:b/>
        </w:rPr>
      </w:pPr>
      <w:r>
        <w:rPr>
          <w:b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Фамилия, Имя, Отчество______________________________________________________________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rPr>
          <w:rFonts w:ascii="Times New Roman" w:hAnsi="Times New Roman" w:cs="Times New Roman"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Номинация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«Мастер на все руки»</w:t>
      </w:r>
    </w:p>
    <w:p>
      <w:pPr>
        <w:pStyle w:val="32"/>
        <w:shd w:fill="auto" w:val="clear"/>
        <w:tabs>
          <w:tab w:val="clear" w:pos="708"/>
          <w:tab w:val="left" w:pos="8028" w:leader="underscore"/>
        </w:tabs>
        <w:spacing w:before="0" w:after="0"/>
        <w:ind w:hanging="0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rPr>
          <w:b/>
        </w:rPr>
      </w:pPr>
      <w:r>
        <w:rPr>
          <w:b/>
        </w:rPr>
        <w:t>Опишите суть достижения (желательно в количественных показателях), а именно:</w:t>
      </w:r>
    </w:p>
    <w:p>
      <w:pPr>
        <w:pStyle w:val="Style16"/>
        <w:numPr>
          <w:ilvl w:val="0"/>
          <w:numId w:val="9"/>
        </w:numPr>
        <w:rPr/>
      </w:pPr>
      <w:r>
        <w:rPr/>
        <w:t>Стаж: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Style16"/>
              <w:spacing w:before="0" w:after="60"/>
              <w:ind w:left="0" w:right="0"/>
              <w:contextualSpacing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Style16"/>
        <w:rPr>
          <w:b/>
        </w:rPr>
      </w:pPr>
      <w:r>
        <w:rPr>
          <w:b/>
        </w:rPr>
      </w:r>
    </w:p>
    <w:p>
      <w:pPr>
        <w:pStyle w:val="Style16"/>
        <w:numPr>
          <w:ilvl w:val="0"/>
          <w:numId w:val="3"/>
        </w:numPr>
        <w:rPr/>
      </w:pPr>
      <w:r>
        <w:rPr/>
        <w:t xml:space="preserve">Технические навыки: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 xml:space="preserve">Качество работы: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 xml:space="preserve">Разносторонность: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 xml:space="preserve">Своевременность выполнения работ: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 xml:space="preserve">Инициативность: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 xml:space="preserve">Ответственность и дисциплина: 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>Коммуникабельность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Style16"/>
        <w:numPr>
          <w:ilvl w:val="0"/>
          <w:numId w:val="3"/>
        </w:numPr>
        <w:rPr/>
      </w:pPr>
      <w:r>
        <w:rPr/>
        <w:t>Организация работы: Умение эффективно планировать и организовывать рабочий процесс, распределять задачи и управлять временем.</w:t>
      </w:r>
    </w:p>
    <w:tbl>
      <w:tblPr>
        <w:tblW w:w="9418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8"/>
      </w:tblGrid>
      <w:tr>
        <w:trPr/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napToGrid w:val="false"/>
              <w:ind w:left="0" w:right="0"/>
              <w:rPr/>
            </w:pPr>
            <w:r>
              <w:rPr/>
            </w:r>
          </w:p>
          <w:p>
            <w:pPr>
              <w:pStyle w:val="Style16"/>
              <w:spacing w:before="0" w:after="60"/>
              <w:ind w:left="0" w:right="0"/>
              <w:contextualSpacing/>
              <w:rPr/>
            </w:pPr>
            <w:r>
              <w:rPr/>
            </w:r>
          </w:p>
        </w:tc>
      </w:tr>
    </w:tbl>
    <w:p>
      <w:pPr>
        <w:pStyle w:val="Style16"/>
        <w:rPr/>
      </w:pPr>
      <w:r>
        <w:rPr/>
      </w:r>
    </w:p>
    <w:p>
      <w:pPr>
        <w:pStyle w:val="Normal"/>
        <w:ind w:firstLine="708" w:right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ind w:firstLine="708" w:right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shd w:fill="FFFFFF" w:val="clear"/>
        <w:spacing w:before="240" w:after="240"/>
        <w:jc w:val="center"/>
        <w:rPr>
          <w:color w:val="0F1115"/>
        </w:rPr>
      </w:pPr>
      <w:r>
        <w:rPr>
          <w:b/>
          <w:bCs/>
          <w:color w:val="0F1115"/>
        </w:rPr>
        <w:t>Характеристика на номинанта</w:t>
      </w:r>
    </w:p>
    <w:p>
      <w:pPr>
        <w:pStyle w:val="Normal"/>
        <w:shd w:fill="FFFFFF" w:val="clear"/>
        <w:spacing w:before="280" w:after="280"/>
        <w:jc w:val="left"/>
        <w:rPr>
          <w:color w:val="0F1115"/>
        </w:rPr>
      </w:pPr>
      <w:r>
        <w:rPr>
          <w:color w:val="0F1115"/>
        </w:rPr>
        <w:t>Фамилия, Имя, Отчество______________________________________________________________</w:t>
      </w:r>
    </w:p>
    <w:p>
      <w:pPr>
        <w:pStyle w:val="Normal"/>
        <w:shd w:fill="FFFFFF" w:val="clear"/>
        <w:spacing w:before="240" w:after="240"/>
        <w:jc w:val="center"/>
        <w:rPr>
          <w:color w:val="0F1115"/>
        </w:rPr>
      </w:pPr>
      <w:r>
        <w:rPr>
          <w:b/>
          <w:bCs/>
          <w:color w:val="0F1115"/>
        </w:rPr>
        <w:t>Номинация:</w:t>
      </w:r>
      <w:r>
        <w:rPr>
          <w:color w:val="0F1115"/>
        </w:rPr>
        <w:br/>
      </w:r>
      <w:r>
        <w:rPr>
          <w:b/>
          <w:bCs/>
          <w:color w:val="0F1115"/>
        </w:rPr>
        <w:t>«Лучший продавец-консультант Медиакиоска»</w:t>
      </w:r>
    </w:p>
    <w:p>
      <w:pPr>
        <w:pStyle w:val="Normal"/>
        <w:shd w:fill="FFFFFF" w:val="clear"/>
        <w:spacing w:before="240" w:after="240"/>
        <w:jc w:val="left"/>
        <w:rPr>
          <w:color w:val="0F1115"/>
        </w:rPr>
      </w:pPr>
      <w:r>
        <w:rPr>
          <w:b/>
          <w:bCs/>
          <w:color w:val="0F1115"/>
        </w:rPr>
        <w:t>Опишите суть достижения (желательно в количественных показателях):</w:t>
      </w:r>
    </w:p>
    <w:p>
      <w:pPr>
        <w:pStyle w:val="Normal"/>
        <w:numPr>
          <w:ilvl w:val="0"/>
          <w:numId w:val="5"/>
        </w:numPr>
        <w:shd w:fill="FFFFFF" w:val="clear"/>
        <w:spacing w:before="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Глубокое знание ассортимента:</w:t>
      </w:r>
      <w:r>
        <w:rPr>
          <w:color w:val="0F1115"/>
        </w:rPr>
        <w:t> умение ориентироваться в широком спектре печатной продукции (газеты, журналы, книги, сувениры, сопутствующие товары), знание содержания, периодичности, целевой аудитории и ключевых изданий.</w:t>
      </w:r>
    </w:p>
    <w:p>
      <w:pPr>
        <w:pStyle w:val="Normal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Консультационные навыки:</w:t>
      </w:r>
      <w:r>
        <w:rPr>
          <w:color w:val="0F1115"/>
        </w:rPr>
        <w:t> способность грамотно рекомендовать продукцию клиенту, исходя из его запроса, возраста, интересов; умение предложить альтернативу и дополнительные товары.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Качество обслуживания клиентов:</w:t>
      </w:r>
      <w:r>
        <w:rPr>
          <w:color w:val="0F1115"/>
        </w:rPr>
        <w:t> вежливое, терпеливое и внимательное отношение к каждому покупателю, умение работать с возражениями и конфликтными ситуациями, создание комфортной атмосферы в медиакиоске.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Результаты продаж:</w:t>
      </w:r>
      <w:r>
        <w:rPr>
          <w:color w:val="0F1115"/>
        </w:rPr>
        <w:t> стабильное выполнение и перевыполнение плана продаж, увеличение среднего чека за счёт дополнительных продаж и кросс-продаж (в том числе сопутствующих товаров).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Работа с витриной и выкладкой товара:</w:t>
      </w:r>
      <w:r>
        <w:rPr>
          <w:color w:val="0F1115"/>
        </w:rPr>
        <w:t> эстетичное и логичное оформление витрин и стеллажей, использование эффективных приемов мерчандайзинга, обновление экспозиции с учётом новинок и сезонности.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Знание психологии покупателя:</w:t>
      </w:r>
      <w:r>
        <w:rPr>
          <w:color w:val="0F1115"/>
        </w:rPr>
        <w:t> умение определять тип клиента и адаптировать стиль общения, владение методами стимулирования покупки (акции, скидки, рекомендации).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Внешний вид и культура речи:</w:t>
      </w:r>
      <w:r>
        <w:rPr>
          <w:color w:val="0F1115"/>
        </w:rPr>
        <w:t> опрятный деловой вид, грамотная устная речь, доброжелательность и уверенность в общении с покупателями.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Отсутствие жалоб и нарушений:</w:t>
      </w:r>
      <w:r>
        <w:rPr>
          <w:color w:val="0F1115"/>
        </w:rPr>
        <w:t> отсутствие обоснованных претензий со стороны покупателей, предписаний контролирующих органов, администрации округа, соблюдение санитарных норм и правил торговли.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Бухгалтерская дисциплина:</w:t>
      </w:r>
      <w:r>
        <w:rPr>
          <w:color w:val="0F1115"/>
        </w:rPr>
        <w:t> своевременная и правильная отчётность по кассе, товарному учёту, отсутствие недостач и пересортов.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Активность в продвижении социально значимых изданий:</w:t>
      </w:r>
      <w:r>
        <w:rPr>
          <w:color w:val="0F1115"/>
        </w:rPr>
        <w:t> стимулирование продаж изданий, рекомендованных Департаментом СМИ и рекламы г. Москвы, участие в городских акциях и проектах.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numPr>
          <w:ilvl w:val="0"/>
          <w:numId w:val="5"/>
        </w:numPr>
        <w:shd w:fill="FFFFFF" w:val="clear"/>
        <w:spacing w:before="280" w:after="280"/>
        <w:ind w:hanging="360" w:left="0" w:right="0"/>
        <w:jc w:val="left"/>
        <w:rPr>
          <w:color w:val="0F1115"/>
        </w:rPr>
      </w:pPr>
      <w:r>
        <w:rPr>
          <w:b/>
          <w:bCs/>
          <w:color w:val="0F1115"/>
        </w:rPr>
        <w:t>Обучаемость и инициативность:</w:t>
      </w:r>
      <w:r>
        <w:rPr>
          <w:color w:val="0F1115"/>
        </w:rPr>
        <w:t> стремление повышать квалификацию, изучать новинки рынка, передавать опыт коллегам, вносить предложения по улучшению работы медиакиоска.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 w:right="0"/>
        <w:rPr>
          <w:color w:val="0F1115"/>
        </w:rPr>
      </w:pPr>
      <w:r>
        <w:rPr>
          <w:color w:val="0F1115"/>
        </w:rPr>
      </w:r>
    </w:p>
    <w:p>
      <w:pPr>
        <w:pStyle w:val="Normal"/>
        <w:jc w:val="center"/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Анкета-заявка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участника городского профессионального конкурса «Московские Мастера»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отрасли издания и распространения печатных СМИ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0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6769"/>
      </w:tblGrid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Имя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Стаж работы по профессии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Идентификационный номер налогоплательщика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Домашний адрес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Контактный телефон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Паспортные данные </w:t>
            </w:r>
            <w:r>
              <w:rPr>
                <w:b/>
                <w:color w:val="FF0000"/>
                <w:sz w:val="22"/>
                <w:szCs w:val="22"/>
              </w:rPr>
              <w:t>ОБЯЗАТЕЛЬНО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Серия, номер, кем выдан, когда выдан.</w:t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 адрес предприятия (организации), где работает участник Конкурса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 предприятия, где работает участник конкурса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jc w:val="left"/>
        <w:rPr>
          <w:b/>
        </w:rPr>
      </w:pPr>
      <w:r>
        <w:rPr>
          <w:b/>
        </w:rPr>
      </w:r>
    </w:p>
    <w:p>
      <w:pPr>
        <w:pStyle w:val="Normal"/>
        <w:jc w:val="left"/>
        <w:rPr/>
      </w:pPr>
      <w:r>
        <w:rPr/>
        <w:t>Согласен (-а) с использованием моих персональных данных</w:t>
      </w:r>
    </w:p>
    <w:p>
      <w:pPr>
        <w:pStyle w:val="Normal"/>
        <w:jc w:val="left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left"/>
        <w:rPr/>
      </w:pPr>
      <w:r>
        <w:rPr>
          <w:rFonts w:eastAsia="Calibri"/>
        </w:rPr>
        <w:t>«____» _________  2026г. ______________________________</w:t>
      </w:r>
    </w:p>
    <w:p>
      <w:pPr>
        <w:pStyle w:val="Normal"/>
        <w:jc w:val="left"/>
        <w:rPr/>
      </w:pPr>
      <w:r>
        <w:rPr>
          <w:rFonts w:eastAsia="Times New Roman"/>
          <w:sz w:val="18"/>
          <w:szCs w:val="18"/>
        </w:rPr>
        <w:t xml:space="preserve">                                                                        </w:t>
      </w:r>
      <w:r>
        <w:rPr>
          <w:rFonts w:eastAsia="Calibri"/>
          <w:sz w:val="18"/>
          <w:szCs w:val="18"/>
        </w:rPr>
        <w:t>(подпись участника Конкурса)</w:t>
      </w:r>
    </w:p>
    <w:p>
      <w:pPr>
        <w:pStyle w:val="Normal"/>
        <w:jc w:val="lef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</w:r>
    </w:p>
    <w:p>
      <w:pPr>
        <w:pStyle w:val="Normal"/>
        <w:jc w:val="left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left"/>
        <w:rPr>
          <w:rFonts w:eastAsia="Calibri"/>
        </w:rPr>
      </w:pPr>
      <w:r>
        <w:rPr>
          <w:rFonts w:eastAsia="Calibri"/>
        </w:rPr>
        <w:t>Достоверность сведений, указанных в настоящей анкете, подтверждаю</w:t>
      </w:r>
    </w:p>
    <w:p>
      <w:pPr>
        <w:pStyle w:val="Normal"/>
        <w:jc w:val="left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left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left"/>
        <w:rPr/>
      </w:pPr>
      <w:r>
        <w:rPr>
          <w:rFonts w:eastAsia="Calibri"/>
        </w:rPr>
        <w:t>«____» _________  2026 г. ____________________________________</w:t>
      </w:r>
    </w:p>
    <w:p>
      <w:pPr>
        <w:pStyle w:val="Normal"/>
        <w:jc w:val="left"/>
        <w:rPr>
          <w:rFonts w:eastAsia="Calibri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                                                         </w:t>
      </w:r>
      <w:r>
        <w:rPr>
          <w:rFonts w:eastAsia="Calibri"/>
          <w:sz w:val="18"/>
          <w:szCs w:val="18"/>
        </w:rPr>
        <w:t>(подпись руководителя предприятия, печать предприятия)</w:t>
      </w:r>
    </w:p>
    <w:p>
      <w:pPr>
        <w:pStyle w:val="Normal"/>
        <w:jc w:val="lef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</w:r>
    </w:p>
    <w:p>
      <w:pPr>
        <w:pStyle w:val="Normal"/>
        <w:jc w:val="lef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</w:r>
    </w:p>
    <w:p>
      <w:pPr>
        <w:pStyle w:val="Normal"/>
        <w:jc w:val="lef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</w:r>
    </w:p>
    <w:p>
      <w:pPr>
        <w:pStyle w:val="Normal"/>
        <w:spacing w:lineRule="auto" w:line="276" w:before="0" w:after="200"/>
        <w:jc w:val="lef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</w:r>
    </w:p>
    <w:p>
      <w:pPr>
        <w:pStyle w:val="Normal"/>
        <w:spacing w:before="0" w:after="60"/>
        <w:ind w:left="7230" w:right="0"/>
        <w:rPr>
          <w:sz w:val="18"/>
          <w:szCs w:val="18"/>
        </w:rPr>
      </w:pPr>
      <w:r>
        <w:rPr>
          <w:sz w:val="18"/>
          <w:szCs w:val="18"/>
        </w:rPr>
      </w:r>
    </w:p>
    <w:sectPr>
      <w:footerReference w:type="default" r:id="rId2"/>
      <w:footnotePr>
        <w:numFmt w:val="decimal"/>
      </w:footnotePr>
      <w:type w:val="nextPage"/>
      <w:pgSz w:w="11906" w:h="16838"/>
      <w:pgMar w:left="1134" w:right="850" w:gutter="0" w:header="0" w:top="568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Georgia">
    <w:charset w:val="cc"/>
    <w:family w:val="roman"/>
    <w:pitch w:val="variable"/>
  </w:font>
  <w:font w:name="Courier New">
    <w:charset w:val="cc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>Заполняется на компьютере или от руки печатными буквами (разборчиво)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825" w:hanging="360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60"/>
      <w:jc w:val="both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jc w:val="left"/>
      <w:outlineLvl w:val="2"/>
    </w:pPr>
    <w:rPr>
      <w:b/>
      <w:bCs/>
      <w:sz w:val="27"/>
      <w:szCs w:val="27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0z2">
    <w:name w:val="WW8Num10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Style14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3">
    <w:name w:val="Основной текст (3)_"/>
    <w:qFormat/>
    <w:rPr>
      <w:rFonts w:ascii="Georgia" w:hAnsi="Georgia" w:eastAsia="Georgia" w:cs="Georgia"/>
      <w:spacing w:val="-4"/>
      <w:sz w:val="27"/>
      <w:szCs w:val="27"/>
      <w:shd w:fill="FFFFFF" w:val="clear"/>
    </w:rPr>
  </w:style>
  <w:style w:type="character" w:styleId="Style15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31">
    <w:name w:val="Заголовок 3 Знак"/>
    <w:qFormat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rong">
    <w:name w:val="Strong"/>
    <w:qFormat/>
    <w:rPr>
      <w:b/>
      <w:bCs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6">
    <w:name w:val="Абзац списка"/>
    <w:basedOn w:val="Normal"/>
    <w:qFormat/>
    <w:pPr>
      <w:spacing w:before="0" w:after="60"/>
      <w:ind w:hanging="0" w:left="720" w:right="0"/>
      <w:contextualSpacing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pacing w:before="0" w:after="0"/>
    </w:pPr>
    <w:rPr/>
  </w:style>
  <w:style w:type="paragraph" w:styleId="32">
    <w:name w:val="Основной текст (3)"/>
    <w:basedOn w:val="Normal"/>
    <w:qFormat/>
    <w:pPr>
      <w:widowControl w:val="false"/>
      <w:shd w:fill="FFFFFF" w:val="clear"/>
      <w:spacing w:lineRule="exact" w:line="319" w:before="240" w:after="0"/>
      <w:ind w:hanging="260" w:left="0" w:right="0"/>
    </w:pPr>
    <w:rPr>
      <w:rFonts w:ascii="Georgia" w:hAnsi="Georgia" w:eastAsia="Georgia" w:cs="Georgia"/>
      <w:spacing w:val="-4"/>
      <w:sz w:val="27"/>
      <w:szCs w:val="27"/>
    </w:rPr>
  </w:style>
  <w:style w:type="paragraph" w:styleId="FootnoteText">
    <w:name w:val="Footnote Text"/>
    <w:basedOn w:val="Normal"/>
    <w:pPr>
      <w:spacing w:before="0" w:after="0"/>
    </w:pPr>
    <w:rPr>
      <w:sz w:val="20"/>
      <w:szCs w:val="20"/>
    </w:rPr>
  </w:style>
  <w:style w:type="paragraph" w:styleId="ds-markdown-paragraph">
    <w:name w:val="ds-markdown-paragraph"/>
    <w:basedOn w:val="Normal"/>
    <w:qFormat/>
    <w:pPr>
      <w:spacing w:before="280" w:after="280"/>
      <w:jc w:val="left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2026-06-23T14:33:00Z</dcterms:created>
  <dc:creator>Марина</dc:creator>
  <dc:description/>
  <cp:keywords/>
  <dc:language>en-US</dc:language>
  <cp:lastModifiedBy>agrigoreva76@yandex.ru</cp:lastModifiedBy>
  <cp:lastPrinted>2019-07-09T15:24:00Z</cp:lastPrinted>
  <dcterms:modified xsi:type="dcterms:W3CDTF">2026-07-06T13:44:00Z</dcterms:modified>
  <cp:revision>4</cp:revision>
  <dc:subject/>
  <dc:title/>
</cp:coreProperties>
</file>